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B19A1" w14:textId="77777777" w:rsidR="00A756D0" w:rsidRDefault="00CF1DC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3310D">
        <w:rPr>
          <w:rFonts w:asciiTheme="majorHAnsi" w:eastAsia="Times New Roman" w:hAnsiTheme="majorHAnsi" w:cs="Times New Roman"/>
          <w:lang w:eastAsia="cs-CZ"/>
        </w:rPr>
        <w:t>1</w:t>
      </w:r>
      <w:r w:rsidR="00A756D0" w:rsidRPr="00DD29C3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F93BAF">
        <w:rPr>
          <w:rFonts w:asciiTheme="majorHAnsi" w:eastAsia="Times New Roman" w:hAnsiTheme="majorHAnsi" w:cs="Times New Roman"/>
          <w:lang w:eastAsia="cs-CZ"/>
        </w:rPr>
        <w:t xml:space="preserve"> o dílo</w:t>
      </w:r>
    </w:p>
    <w:p w14:paraId="2502F8B3" w14:textId="02E98BC6" w:rsidR="000E63D6" w:rsidRDefault="000E63D6" w:rsidP="004A352A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Cena </w:t>
      </w:r>
      <w:r w:rsidR="00566EB8">
        <w:rPr>
          <w:rFonts w:asciiTheme="majorHAnsi" w:eastAsia="Times New Roman" w:hAnsiTheme="majorHAnsi" w:cs="Times New Roman"/>
          <w:b/>
          <w:u w:val="single"/>
          <w:lang w:eastAsia="cs-CZ"/>
        </w:rPr>
        <w:t>P</w:t>
      </w: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>lnění</w:t>
      </w:r>
    </w:p>
    <w:p w14:paraId="56F16D2D" w14:textId="77777777" w:rsidR="00C71407" w:rsidRDefault="00C71407" w:rsidP="00C71407">
      <w:pPr>
        <w:spacing w:after="0" w:line="240" w:lineRule="auto"/>
        <w:jc w:val="both"/>
        <w:rPr>
          <w:rFonts w:asciiTheme="majorHAnsi" w:hAnsiTheme="majorHAnsi"/>
          <w:highlight w:val="green"/>
        </w:rPr>
      </w:pPr>
    </w:p>
    <w:p w14:paraId="445A9ECB" w14:textId="48C6AAA0" w:rsidR="00C71407" w:rsidRPr="0016042E" w:rsidRDefault="00C71407" w:rsidP="00C71407">
      <w:pPr>
        <w:spacing w:after="0" w:line="240" w:lineRule="auto"/>
        <w:jc w:val="both"/>
        <w:rPr>
          <w:rFonts w:asciiTheme="majorHAnsi" w:eastAsia="Times New Roman" w:hAnsiTheme="majorHAnsi" w:cs="Calibri"/>
          <w:color w:val="000000"/>
          <w:lang w:eastAsia="cs-CZ"/>
        </w:rPr>
      </w:pPr>
      <w:r w:rsidRPr="00597441">
        <w:rPr>
          <w:rFonts w:asciiTheme="majorHAnsi" w:hAnsiTheme="majorHAnsi"/>
          <w:highlight w:val="green"/>
        </w:rPr>
        <w:t>[</w:t>
      </w:r>
      <w:r w:rsidRPr="00597441">
        <w:rPr>
          <w:rFonts w:asciiTheme="majorHAnsi" w:hAnsiTheme="majorHAnsi"/>
          <w:i/>
          <w:highlight w:val="green"/>
        </w:rPr>
        <w:t>ZHOTOVITEL</w:t>
      </w:r>
      <w:r>
        <w:rPr>
          <w:rFonts w:asciiTheme="majorHAnsi" w:hAnsiTheme="majorHAnsi"/>
          <w:i/>
          <w:highlight w:val="green"/>
        </w:rPr>
        <w:t xml:space="preserve"> VLOŽÍ TABULKU NABÍDKOVÉ CENY ZPRACOVANOU DLE PŘÍLOHY Č. 4 ZADÁVACÍ DOKUMENTACE</w:t>
      </w:r>
      <w:r w:rsidRPr="00597441">
        <w:rPr>
          <w:rFonts w:asciiTheme="majorHAnsi" w:hAnsiTheme="majorHAnsi"/>
          <w:highlight w:val="green"/>
        </w:rPr>
        <w:t>]</w:t>
      </w:r>
    </w:p>
    <w:p w14:paraId="54A3E992" w14:textId="06F63A68" w:rsidR="00C71407" w:rsidRDefault="00C71407" w:rsidP="00C71407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2F2B6034" w14:textId="6CC87F6E" w:rsidR="00C71407" w:rsidRPr="00C71407" w:rsidRDefault="00C71407" w:rsidP="00C71407">
      <w:pPr>
        <w:spacing w:before="120" w:line="240" w:lineRule="auto"/>
        <w:jc w:val="both"/>
        <w:rPr>
          <w:rFonts w:asciiTheme="majorHAnsi" w:eastAsia="Times New Roman" w:hAnsiTheme="majorHAnsi" w:cs="Times New Roman"/>
          <w:bCs/>
          <w:lang w:eastAsia="cs-CZ"/>
        </w:rPr>
      </w:pPr>
      <w:r w:rsidRPr="00C71407">
        <w:rPr>
          <w:rFonts w:asciiTheme="majorHAnsi" w:eastAsia="Times New Roman" w:hAnsiTheme="majorHAnsi" w:cs="Times New Roman"/>
          <w:bCs/>
          <w:lang w:eastAsia="cs-CZ"/>
        </w:rPr>
        <w:t xml:space="preserve">Fakturace Ceny </w:t>
      </w:r>
      <w:r>
        <w:rPr>
          <w:rFonts w:asciiTheme="majorHAnsi" w:eastAsia="Times New Roman" w:hAnsiTheme="majorHAnsi" w:cs="Times New Roman"/>
          <w:bCs/>
          <w:lang w:eastAsia="cs-CZ"/>
        </w:rPr>
        <w:t>P</w:t>
      </w:r>
      <w:r w:rsidRPr="00C71407">
        <w:rPr>
          <w:rFonts w:asciiTheme="majorHAnsi" w:eastAsia="Times New Roman" w:hAnsiTheme="majorHAnsi" w:cs="Times New Roman"/>
          <w:bCs/>
          <w:lang w:eastAsia="cs-CZ"/>
        </w:rPr>
        <w:t>lnění bude probíhat</w:t>
      </w:r>
      <w:r>
        <w:rPr>
          <w:rFonts w:asciiTheme="majorHAnsi" w:eastAsia="Times New Roman" w:hAnsiTheme="majorHAnsi" w:cs="Times New Roman"/>
          <w:bCs/>
          <w:lang w:eastAsia="cs-CZ"/>
        </w:rPr>
        <w:t xml:space="preserve"> dle následujícího rozpisu: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4"/>
        <w:gridCol w:w="8246"/>
      </w:tblGrid>
      <w:tr w:rsidR="00C71407" w:rsidRPr="00597441" w14:paraId="2CA547BB" w14:textId="62B7B6A6" w:rsidTr="007C0496">
        <w:trPr>
          <w:trHeight w:val="700"/>
        </w:trPr>
        <w:tc>
          <w:tcPr>
            <w:tcW w:w="5074" w:type="dxa"/>
            <w:shd w:val="clear" w:color="000000" w:fill="AEAAAA"/>
            <w:vAlign w:val="center"/>
            <w:hideMark/>
          </w:tcPr>
          <w:p w14:paraId="5D99BB3B" w14:textId="77777777" w:rsidR="00C71407" w:rsidRPr="007C0496" w:rsidRDefault="00C71407" w:rsidP="007C049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Specifikace</w:t>
            </w:r>
          </w:p>
        </w:tc>
        <w:tc>
          <w:tcPr>
            <w:tcW w:w="8246" w:type="dxa"/>
            <w:shd w:val="clear" w:color="000000" w:fill="AEAAAA"/>
          </w:tcPr>
          <w:p w14:paraId="73E3ED35" w14:textId="77777777" w:rsidR="00C71407" w:rsidRPr="00597441" w:rsidRDefault="00C71407" w:rsidP="0016042E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  <w:p w14:paraId="3CE6DFDD" w14:textId="74F7D831" w:rsidR="00C71407" w:rsidRPr="00597441" w:rsidRDefault="00C71407" w:rsidP="0016042E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597441">
              <w:rPr>
                <w:rFonts w:asciiTheme="majorHAnsi" w:hAnsiTheme="majorHAnsi"/>
                <w:b/>
              </w:rPr>
              <w:t>Okamžik fakturace</w:t>
            </w:r>
          </w:p>
        </w:tc>
      </w:tr>
      <w:tr w:rsidR="00C71407" w:rsidRPr="00597441" w14:paraId="2A4D733D" w14:textId="0DDDDB5A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3B0A7A2D" w14:textId="77777777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1.1.1</w:t>
            </w:r>
          </w:p>
          <w:p w14:paraId="413C4897" w14:textId="723064FD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 xml:space="preserve">Fotogrammetrie + </w:t>
            </w:r>
            <w:proofErr w:type="spellStart"/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LiDAR</w:t>
            </w:r>
            <w:proofErr w:type="spellEnd"/>
          </w:p>
        </w:tc>
        <w:tc>
          <w:tcPr>
            <w:tcW w:w="8246" w:type="dxa"/>
          </w:tcPr>
          <w:p w14:paraId="1334CA6A" w14:textId="7668C99C" w:rsidR="00C71407" w:rsidRPr="00A21211" w:rsidRDefault="00C71407" w:rsidP="00697A6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 xml:space="preserve">dané Podetapy. </w:t>
            </w:r>
            <w:r w:rsidR="007C0496" w:rsidRPr="00A21211">
              <w:rPr>
                <w:rFonts w:asciiTheme="majorHAnsi" w:hAnsiTheme="majorHAnsi"/>
              </w:rPr>
              <w:t>Celková fakturace část</w:t>
            </w:r>
            <w:r w:rsidR="007B0F78">
              <w:rPr>
                <w:rFonts w:asciiTheme="majorHAnsi" w:hAnsiTheme="majorHAnsi"/>
              </w:rPr>
              <w:t>i</w:t>
            </w:r>
            <w:r w:rsidR="007C0496" w:rsidRPr="00A21211">
              <w:rPr>
                <w:rFonts w:asciiTheme="majorHAnsi" w:hAnsiTheme="majorHAnsi"/>
              </w:rPr>
              <w:t xml:space="preserve"> Ceny připadající na tuto část Díla</w:t>
            </w:r>
            <w:r w:rsidR="007C0496">
              <w:rPr>
                <w:rFonts w:asciiTheme="majorHAnsi" w:hAnsiTheme="majorHAnsi"/>
              </w:rPr>
              <w:t xml:space="preserve"> bude </w:t>
            </w:r>
            <w:r w:rsidR="007C0496" w:rsidRPr="00A21211">
              <w:rPr>
                <w:rFonts w:asciiTheme="majorHAnsi" w:hAnsiTheme="majorHAnsi"/>
              </w:rPr>
              <w:t>odpovíd</w:t>
            </w:r>
            <w:r w:rsidR="007C0496">
              <w:rPr>
                <w:rFonts w:asciiTheme="majorHAnsi" w:hAnsiTheme="majorHAnsi"/>
              </w:rPr>
              <w:t>at rozsahu prací</w:t>
            </w:r>
            <w:r w:rsidR="007B0F78">
              <w:rPr>
                <w:rFonts w:asciiTheme="majorHAnsi" w:hAnsiTheme="majorHAnsi"/>
              </w:rPr>
              <w:t>, které je v rámci této Podetapy Zhotovitel povinen provést</w:t>
            </w:r>
            <w:r w:rsidR="007C0496">
              <w:rPr>
                <w:rFonts w:asciiTheme="majorHAnsi" w:hAnsiTheme="majorHAnsi"/>
              </w:rPr>
              <w:t xml:space="preserve"> dle Technické specifikace a Harmonogramu, tj. bude zpracováno </w:t>
            </w:r>
            <w:r w:rsidR="00075C35" w:rsidRPr="00101AB8">
              <w:rPr>
                <w:rFonts w:asciiTheme="majorHAnsi" w:hAnsiTheme="majorHAnsi"/>
                <w:highlight w:val="yellow"/>
              </w:rPr>
              <w:t>1175</w:t>
            </w:r>
            <w:r w:rsidRPr="00A21211">
              <w:rPr>
                <w:rFonts w:asciiTheme="majorHAnsi" w:hAnsiTheme="majorHAnsi"/>
              </w:rPr>
              <w:t xml:space="preserve"> km</w:t>
            </w:r>
            <w:r w:rsidR="00F756BA"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C71407" w:rsidRPr="00597441" w14:paraId="1097EF42" w14:textId="6B45F941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28C38EA5" w14:textId="3384D07B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1.1.2</w:t>
            </w:r>
          </w:p>
          <w:p w14:paraId="639D4EE6" w14:textId="71442821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 xml:space="preserve">Fotogrammetrie + </w:t>
            </w:r>
            <w:proofErr w:type="spellStart"/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LiDAR</w:t>
            </w:r>
            <w:proofErr w:type="spellEnd"/>
          </w:p>
        </w:tc>
        <w:tc>
          <w:tcPr>
            <w:tcW w:w="8246" w:type="dxa"/>
          </w:tcPr>
          <w:p w14:paraId="76782E04" w14:textId="53A115BC" w:rsidR="00C71407" w:rsidRPr="00597441" w:rsidRDefault="00C71407" w:rsidP="002D694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 xml:space="preserve">dané Podetapy. </w:t>
            </w:r>
            <w:r w:rsidR="007B0F78" w:rsidRPr="00A21211">
              <w:rPr>
                <w:rFonts w:asciiTheme="majorHAnsi" w:hAnsiTheme="majorHAnsi"/>
              </w:rPr>
              <w:t>Celková fakturace část</w:t>
            </w:r>
            <w:r w:rsidR="007B0F78">
              <w:rPr>
                <w:rFonts w:asciiTheme="majorHAnsi" w:hAnsiTheme="majorHAnsi"/>
              </w:rPr>
              <w:t>i</w:t>
            </w:r>
            <w:r w:rsidR="007B0F78" w:rsidRPr="00A21211">
              <w:rPr>
                <w:rFonts w:asciiTheme="majorHAnsi" w:hAnsiTheme="majorHAnsi"/>
              </w:rPr>
              <w:t xml:space="preserve"> Ceny připadající na tuto část Díla</w:t>
            </w:r>
            <w:r w:rsidR="007B0F78">
              <w:rPr>
                <w:rFonts w:asciiTheme="majorHAnsi" w:hAnsiTheme="majorHAnsi"/>
              </w:rPr>
              <w:t xml:space="preserve"> bude </w:t>
            </w:r>
            <w:r w:rsidR="007B0F78" w:rsidRPr="00A21211">
              <w:rPr>
                <w:rFonts w:asciiTheme="majorHAnsi" w:hAnsiTheme="majorHAnsi"/>
              </w:rPr>
              <w:t>odpovíd</w:t>
            </w:r>
            <w:r w:rsidR="007B0F78">
              <w:rPr>
                <w:rFonts w:asciiTheme="majorHAnsi" w:hAnsiTheme="majorHAnsi"/>
              </w:rPr>
              <w:t>at rozsahu prací, které je v rámci této Podetapy Zhotovitel povinen provést dle Technické specifikace a Harmonogramu</w:t>
            </w:r>
            <w:r w:rsidR="007C0496">
              <w:rPr>
                <w:rFonts w:asciiTheme="majorHAnsi" w:hAnsiTheme="majorHAnsi"/>
              </w:rPr>
              <w:t xml:space="preserve">, tj. bude zpracováno </w:t>
            </w:r>
            <w:r>
              <w:rPr>
                <w:rFonts w:asciiTheme="majorHAnsi" w:hAnsiTheme="majorHAnsi"/>
                <w:highlight w:val="yellow"/>
              </w:rPr>
              <w:t>1175</w:t>
            </w:r>
            <w:r w:rsidRPr="00A21211">
              <w:rPr>
                <w:rFonts w:asciiTheme="majorHAnsi" w:hAnsiTheme="majorHAnsi"/>
              </w:rPr>
              <w:t xml:space="preserve"> km</w:t>
            </w:r>
            <w:r w:rsidR="00F756BA"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C71407" w:rsidRPr="00597441" w14:paraId="03EC52B5" w14:textId="7B8A55F2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75A39428" w14:textId="2F00AEAA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1.1.3</w:t>
            </w:r>
          </w:p>
          <w:p w14:paraId="50A2F400" w14:textId="1F77BD0B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 xml:space="preserve">Fotogrammetrie + </w:t>
            </w:r>
            <w:proofErr w:type="spellStart"/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LiDAR</w:t>
            </w:r>
            <w:proofErr w:type="spellEnd"/>
          </w:p>
        </w:tc>
        <w:tc>
          <w:tcPr>
            <w:tcW w:w="8246" w:type="dxa"/>
          </w:tcPr>
          <w:p w14:paraId="051026EB" w14:textId="2D0B67E6" w:rsidR="00C71407" w:rsidRPr="00597441" w:rsidRDefault="00C71407" w:rsidP="002D694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 xml:space="preserve">dané Podetapy. </w:t>
            </w:r>
            <w:r w:rsidR="007B0F78" w:rsidRPr="00A21211">
              <w:rPr>
                <w:rFonts w:asciiTheme="majorHAnsi" w:hAnsiTheme="majorHAnsi"/>
              </w:rPr>
              <w:t>Celková fakturace část</w:t>
            </w:r>
            <w:r w:rsidR="007B0F78">
              <w:rPr>
                <w:rFonts w:asciiTheme="majorHAnsi" w:hAnsiTheme="majorHAnsi"/>
              </w:rPr>
              <w:t>i</w:t>
            </w:r>
            <w:r w:rsidR="007B0F78" w:rsidRPr="00A21211">
              <w:rPr>
                <w:rFonts w:asciiTheme="majorHAnsi" w:hAnsiTheme="majorHAnsi"/>
              </w:rPr>
              <w:t xml:space="preserve"> Ceny připadající na tuto část Díla</w:t>
            </w:r>
            <w:r w:rsidR="007B0F78">
              <w:rPr>
                <w:rFonts w:asciiTheme="majorHAnsi" w:hAnsiTheme="majorHAnsi"/>
              </w:rPr>
              <w:t xml:space="preserve"> bude </w:t>
            </w:r>
            <w:r w:rsidR="007B0F78" w:rsidRPr="00A21211">
              <w:rPr>
                <w:rFonts w:asciiTheme="majorHAnsi" w:hAnsiTheme="majorHAnsi"/>
              </w:rPr>
              <w:t>odpovíd</w:t>
            </w:r>
            <w:r w:rsidR="007B0F78">
              <w:rPr>
                <w:rFonts w:asciiTheme="majorHAnsi" w:hAnsiTheme="majorHAnsi"/>
              </w:rPr>
              <w:t>at rozsahu prací, které je v rámci této Podetapy Zhotovitel povinen provést dle Technické specifikace a Harmonogramu</w:t>
            </w:r>
            <w:r w:rsidR="007C0496">
              <w:rPr>
                <w:rFonts w:asciiTheme="majorHAnsi" w:hAnsiTheme="majorHAnsi"/>
              </w:rPr>
              <w:t xml:space="preserve">, tj. bude zpracováno </w:t>
            </w:r>
            <w:r w:rsidR="00075C35">
              <w:rPr>
                <w:rFonts w:asciiTheme="majorHAnsi" w:hAnsiTheme="majorHAnsi"/>
                <w:highlight w:val="yellow"/>
              </w:rPr>
              <w:t>1175</w:t>
            </w:r>
            <w:r w:rsidRPr="00A21211">
              <w:rPr>
                <w:rFonts w:asciiTheme="majorHAnsi" w:hAnsiTheme="majorHAnsi"/>
              </w:rPr>
              <w:t xml:space="preserve"> km</w:t>
            </w:r>
            <w:r w:rsidR="00F756BA"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C71407" w:rsidRPr="00597441" w14:paraId="7B1DBDA1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104894D4" w14:textId="76D7FDF4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1.2.1</w:t>
            </w:r>
          </w:p>
          <w:p w14:paraId="76447DFC" w14:textId="744924A5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Práce v bodovém poli + nové mapování</w:t>
            </w:r>
          </w:p>
        </w:tc>
        <w:tc>
          <w:tcPr>
            <w:tcW w:w="8246" w:type="dxa"/>
          </w:tcPr>
          <w:p w14:paraId="328D8B17" w14:textId="299DB0B5" w:rsidR="00C71407" w:rsidRPr="00597441" w:rsidRDefault="00C71407" w:rsidP="002D694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 xml:space="preserve">dané Podetapy. </w:t>
            </w:r>
            <w:r w:rsidR="007B0F78" w:rsidRPr="00A21211">
              <w:rPr>
                <w:rFonts w:asciiTheme="majorHAnsi" w:hAnsiTheme="majorHAnsi"/>
              </w:rPr>
              <w:t>Celková fakturace část</w:t>
            </w:r>
            <w:r w:rsidR="007B0F78">
              <w:rPr>
                <w:rFonts w:asciiTheme="majorHAnsi" w:hAnsiTheme="majorHAnsi"/>
              </w:rPr>
              <w:t>i</w:t>
            </w:r>
            <w:r w:rsidR="007B0F78" w:rsidRPr="00A21211">
              <w:rPr>
                <w:rFonts w:asciiTheme="majorHAnsi" w:hAnsiTheme="majorHAnsi"/>
              </w:rPr>
              <w:t xml:space="preserve"> Ceny připadající na tuto část Díla</w:t>
            </w:r>
            <w:r w:rsidR="007B0F78">
              <w:rPr>
                <w:rFonts w:asciiTheme="majorHAnsi" w:hAnsiTheme="majorHAnsi"/>
              </w:rPr>
              <w:t xml:space="preserve"> bude </w:t>
            </w:r>
            <w:r w:rsidR="007B0F78" w:rsidRPr="00A21211">
              <w:rPr>
                <w:rFonts w:asciiTheme="majorHAnsi" w:hAnsiTheme="majorHAnsi"/>
              </w:rPr>
              <w:t>odpovíd</w:t>
            </w:r>
            <w:r w:rsidR="007B0F78">
              <w:rPr>
                <w:rFonts w:asciiTheme="majorHAnsi" w:hAnsiTheme="majorHAnsi"/>
              </w:rPr>
              <w:t>at rozsahu prací, které je v rámci této Podetapy Zhotovitel povinen provést dle Technické specifikace a Harmonogramu</w:t>
            </w:r>
            <w:r w:rsidR="007C0496">
              <w:rPr>
                <w:rFonts w:asciiTheme="majorHAnsi" w:hAnsiTheme="majorHAnsi"/>
              </w:rPr>
              <w:t xml:space="preserve">, tj. bude zpracováno </w:t>
            </w:r>
            <w:r w:rsidR="00075C35">
              <w:rPr>
                <w:rFonts w:asciiTheme="majorHAnsi" w:hAnsiTheme="majorHAnsi"/>
                <w:highlight w:val="yellow"/>
              </w:rPr>
              <w:t>600</w:t>
            </w:r>
            <w:r w:rsidRPr="00A21211">
              <w:rPr>
                <w:rFonts w:asciiTheme="majorHAnsi" w:hAnsiTheme="majorHAnsi"/>
              </w:rPr>
              <w:t xml:space="preserve"> km</w:t>
            </w:r>
            <w:r w:rsidR="00F756BA"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C71407" w:rsidRPr="00597441" w14:paraId="7E99848E" w14:textId="49A553F1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01B39FC5" w14:textId="4AB0507E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1.2.2</w:t>
            </w:r>
          </w:p>
          <w:p w14:paraId="23425DF9" w14:textId="6304FD8A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Práce v bodovém poli + nové mapování</w:t>
            </w:r>
          </w:p>
        </w:tc>
        <w:tc>
          <w:tcPr>
            <w:tcW w:w="8246" w:type="dxa"/>
          </w:tcPr>
          <w:p w14:paraId="66922F3F" w14:textId="4C36823B" w:rsidR="00C71407" w:rsidRPr="00597441" w:rsidRDefault="00C71407" w:rsidP="002D694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 xml:space="preserve">dané Podetapy. </w:t>
            </w:r>
            <w:r w:rsidR="007B0F78" w:rsidRPr="00A21211">
              <w:rPr>
                <w:rFonts w:asciiTheme="majorHAnsi" w:hAnsiTheme="majorHAnsi"/>
              </w:rPr>
              <w:t>Celková fakturace část</w:t>
            </w:r>
            <w:r w:rsidR="007B0F78">
              <w:rPr>
                <w:rFonts w:asciiTheme="majorHAnsi" w:hAnsiTheme="majorHAnsi"/>
              </w:rPr>
              <w:t>i</w:t>
            </w:r>
            <w:r w:rsidR="007B0F78" w:rsidRPr="00A21211">
              <w:rPr>
                <w:rFonts w:asciiTheme="majorHAnsi" w:hAnsiTheme="majorHAnsi"/>
              </w:rPr>
              <w:t xml:space="preserve"> Ceny připadající na tuto část Díla</w:t>
            </w:r>
            <w:r w:rsidR="007B0F78">
              <w:rPr>
                <w:rFonts w:asciiTheme="majorHAnsi" w:hAnsiTheme="majorHAnsi"/>
              </w:rPr>
              <w:t xml:space="preserve"> bude </w:t>
            </w:r>
            <w:r w:rsidR="007B0F78" w:rsidRPr="00A21211">
              <w:rPr>
                <w:rFonts w:asciiTheme="majorHAnsi" w:hAnsiTheme="majorHAnsi"/>
              </w:rPr>
              <w:t>odpovíd</w:t>
            </w:r>
            <w:r w:rsidR="007B0F78">
              <w:rPr>
                <w:rFonts w:asciiTheme="majorHAnsi" w:hAnsiTheme="majorHAnsi"/>
              </w:rPr>
              <w:t>at rozsahu prací, které je v rámci této Podetapy Zhotovitel povinen provést dle Technické specifikace a Harmonogramu</w:t>
            </w:r>
            <w:r w:rsidR="007C0496">
              <w:rPr>
                <w:rFonts w:asciiTheme="majorHAnsi" w:hAnsiTheme="majorHAnsi"/>
              </w:rPr>
              <w:t xml:space="preserve">, tj. bude zpracováno </w:t>
            </w:r>
            <w:r w:rsidR="00075C35">
              <w:rPr>
                <w:rFonts w:asciiTheme="majorHAnsi" w:hAnsiTheme="majorHAnsi"/>
                <w:highlight w:val="yellow"/>
              </w:rPr>
              <w:t>400</w:t>
            </w:r>
            <w:r w:rsidR="00075C35" w:rsidRPr="00A21211">
              <w:rPr>
                <w:rFonts w:asciiTheme="majorHAnsi" w:hAnsiTheme="majorHAnsi"/>
              </w:rPr>
              <w:t xml:space="preserve"> </w:t>
            </w:r>
            <w:r w:rsidRPr="00A21211">
              <w:rPr>
                <w:rFonts w:asciiTheme="majorHAnsi" w:hAnsiTheme="majorHAnsi"/>
              </w:rPr>
              <w:t>km</w:t>
            </w:r>
            <w:r w:rsidR="00F756BA"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C71407" w:rsidRPr="00597441" w14:paraId="7045B23D" w14:textId="112B76E8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517F8115" w14:textId="2A50DEB1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lastRenderedPageBreak/>
              <w:t>Podetapa 1.2.3</w:t>
            </w:r>
          </w:p>
          <w:p w14:paraId="455C4F2F" w14:textId="2387ED54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Práce v bodovém poli + nové mapování</w:t>
            </w:r>
          </w:p>
        </w:tc>
        <w:tc>
          <w:tcPr>
            <w:tcW w:w="8246" w:type="dxa"/>
          </w:tcPr>
          <w:p w14:paraId="4B7D4ECA" w14:textId="622EF1F1" w:rsidR="00C71407" w:rsidRPr="00597441" w:rsidRDefault="00C71407" w:rsidP="002D694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 xml:space="preserve">dané Podetapy. </w:t>
            </w:r>
            <w:r w:rsidR="007B0F78" w:rsidRPr="00A21211">
              <w:rPr>
                <w:rFonts w:asciiTheme="majorHAnsi" w:hAnsiTheme="majorHAnsi"/>
              </w:rPr>
              <w:t>Celková fakturace část</w:t>
            </w:r>
            <w:r w:rsidR="007B0F78">
              <w:rPr>
                <w:rFonts w:asciiTheme="majorHAnsi" w:hAnsiTheme="majorHAnsi"/>
              </w:rPr>
              <w:t>i</w:t>
            </w:r>
            <w:r w:rsidR="007B0F78" w:rsidRPr="00A21211">
              <w:rPr>
                <w:rFonts w:asciiTheme="majorHAnsi" w:hAnsiTheme="majorHAnsi"/>
              </w:rPr>
              <w:t xml:space="preserve"> Ceny připadající na tuto část Díla</w:t>
            </w:r>
            <w:r w:rsidR="007B0F78">
              <w:rPr>
                <w:rFonts w:asciiTheme="majorHAnsi" w:hAnsiTheme="majorHAnsi"/>
              </w:rPr>
              <w:t xml:space="preserve"> bude </w:t>
            </w:r>
            <w:r w:rsidR="007B0F78" w:rsidRPr="00A21211">
              <w:rPr>
                <w:rFonts w:asciiTheme="majorHAnsi" w:hAnsiTheme="majorHAnsi"/>
              </w:rPr>
              <w:t>odpovíd</w:t>
            </w:r>
            <w:r w:rsidR="007B0F78">
              <w:rPr>
                <w:rFonts w:asciiTheme="majorHAnsi" w:hAnsiTheme="majorHAnsi"/>
              </w:rPr>
              <w:t>at rozsahu prací, které je v rámci této Podetapy Zhotovitel povinen provést dle Technické specifikace a Harmonogramu</w:t>
            </w:r>
            <w:r w:rsidR="007C0496">
              <w:rPr>
                <w:rFonts w:asciiTheme="majorHAnsi" w:hAnsiTheme="majorHAnsi"/>
              </w:rPr>
              <w:t xml:space="preserve">, tj. bude zpracováno </w:t>
            </w:r>
            <w:r w:rsidR="00075C35">
              <w:rPr>
                <w:rFonts w:asciiTheme="majorHAnsi" w:hAnsiTheme="majorHAnsi"/>
                <w:highlight w:val="yellow"/>
              </w:rPr>
              <w:t>400</w:t>
            </w:r>
            <w:r w:rsidRPr="00A21211">
              <w:rPr>
                <w:rFonts w:asciiTheme="majorHAnsi" w:hAnsiTheme="majorHAnsi"/>
              </w:rPr>
              <w:t xml:space="preserve"> km</w:t>
            </w:r>
            <w:r w:rsidR="00F756BA"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02E860DE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7AE0F9F8" w14:textId="7094E47E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1.2.</w:t>
            </w:r>
            <w:r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4</w:t>
            </w:r>
          </w:p>
          <w:p w14:paraId="35FE831D" w14:textId="23E28A05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Práce v bodovém poli + nové mapování</w:t>
            </w:r>
          </w:p>
        </w:tc>
        <w:tc>
          <w:tcPr>
            <w:tcW w:w="8246" w:type="dxa"/>
          </w:tcPr>
          <w:p w14:paraId="7FF8B298" w14:textId="44D59D16" w:rsidR="00075C35" w:rsidRDefault="00075C35" w:rsidP="00075C35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>dané Podetapy.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 xml:space="preserve">at rozsahu prací, které je v rámci této Podetapy Zhotovitel povinen provést dle Technické specifikace a Harmonogramu, tj. bude zpracováno </w:t>
            </w:r>
            <w:r>
              <w:rPr>
                <w:rFonts w:asciiTheme="majorHAnsi" w:hAnsiTheme="majorHAnsi"/>
                <w:highlight w:val="yellow"/>
              </w:rPr>
              <w:t>400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3BFA95AD" w14:textId="2144712E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64EDBAEE" w14:textId="5A3FA42E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1.3.1</w:t>
            </w:r>
          </w:p>
          <w:p w14:paraId="25053E79" w14:textId="6F848D9E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Vyhledání a zaměření sítí TI</w:t>
            </w:r>
          </w:p>
        </w:tc>
        <w:tc>
          <w:tcPr>
            <w:tcW w:w="8246" w:type="dxa"/>
          </w:tcPr>
          <w:p w14:paraId="59B6A45C" w14:textId="38C60286" w:rsidR="00075C35" w:rsidRPr="00597441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>dané Podetapy.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>at rozsahu prací, které je v rámci této Podetapy Zhotovitel povinen provést dle Technické specifikace a Harmonogramu, tj. vyhledání TI 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highlight w:val="yellow"/>
              </w:rPr>
              <w:t>552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zaměření TI v rozsahu </w:t>
            </w:r>
            <w:r>
              <w:rPr>
                <w:rFonts w:asciiTheme="majorHAnsi" w:hAnsiTheme="majorHAnsi"/>
                <w:highlight w:val="yellow"/>
              </w:rPr>
              <w:t>675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2C2E657B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6EA2EFF0" w14:textId="178AF86D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1.3.2</w:t>
            </w:r>
          </w:p>
          <w:p w14:paraId="7BDBCEE2" w14:textId="6EFDF1CB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Vyhledání a zaměření sítí TI</w:t>
            </w:r>
          </w:p>
        </w:tc>
        <w:tc>
          <w:tcPr>
            <w:tcW w:w="8246" w:type="dxa"/>
          </w:tcPr>
          <w:p w14:paraId="26F1FAC7" w14:textId="17BC2641" w:rsidR="00075C35" w:rsidRPr="00597441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>dané Podetapy.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>at rozsahu prací, které je v rámci této Podetapy Zhotovitel povinen provést dle Technické specifikace a Harmonogramu, tj. vyhledání TI 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highlight w:val="yellow"/>
              </w:rPr>
              <w:t>552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zaměření TI v rozsahu </w:t>
            </w:r>
            <w:r>
              <w:rPr>
                <w:rFonts w:asciiTheme="majorHAnsi" w:hAnsiTheme="majorHAnsi"/>
                <w:highlight w:val="yellow"/>
              </w:rPr>
              <w:t>675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6EA1E9C2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34D806C0" w14:textId="64B2FEB5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1.3.3</w:t>
            </w:r>
          </w:p>
          <w:p w14:paraId="5E87C87E" w14:textId="4807C053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Vyhledání a zaměření sítí TI</w:t>
            </w:r>
          </w:p>
        </w:tc>
        <w:tc>
          <w:tcPr>
            <w:tcW w:w="8246" w:type="dxa"/>
          </w:tcPr>
          <w:p w14:paraId="5D3252DE" w14:textId="2C7D1EC1" w:rsidR="00075C35" w:rsidRPr="00597441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>dané Podetapy.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>at rozsahu prací, které je v rámci této Podetapy Zhotovitel povinen provést dle Technické specifikace a Harmonogramu, tj. vyhledání TI 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highlight w:val="yellow"/>
              </w:rPr>
              <w:t>552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zaměření TI v rozsahu </w:t>
            </w:r>
            <w:r>
              <w:rPr>
                <w:rFonts w:asciiTheme="majorHAnsi" w:hAnsiTheme="majorHAnsi"/>
                <w:highlight w:val="yellow"/>
              </w:rPr>
              <w:t>675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7DC90C81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245D96C1" w14:textId="77777777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1.3.4</w:t>
            </w:r>
          </w:p>
          <w:p w14:paraId="356D3CFC" w14:textId="77777777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Vyhledání a zaměření sítí TI</w:t>
            </w:r>
          </w:p>
        </w:tc>
        <w:tc>
          <w:tcPr>
            <w:tcW w:w="8246" w:type="dxa"/>
          </w:tcPr>
          <w:p w14:paraId="5B41939E" w14:textId="56E57C06" w:rsidR="00075C35" w:rsidRPr="00597441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>dané Podetapy.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>at rozsahu prací, které je v rámci této Podetapy Zhotovitel povinen provést dle Technické specifikace a Harmonogramu, tj. vyhledání TI 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highlight w:val="yellow"/>
              </w:rPr>
              <w:t>552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zaměření TI v rozsahu </w:t>
            </w:r>
            <w:r>
              <w:rPr>
                <w:rFonts w:asciiTheme="majorHAnsi" w:hAnsiTheme="majorHAnsi"/>
                <w:highlight w:val="yellow"/>
              </w:rPr>
              <w:t>675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6DF0F1C4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39E69A0D" w14:textId="6E22375D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1.3.</w:t>
            </w:r>
            <w:r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5</w:t>
            </w:r>
          </w:p>
          <w:p w14:paraId="17D8E528" w14:textId="5EB0B951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Vyhledání a zaměření sítí TI</w:t>
            </w:r>
          </w:p>
        </w:tc>
        <w:tc>
          <w:tcPr>
            <w:tcW w:w="8246" w:type="dxa"/>
          </w:tcPr>
          <w:p w14:paraId="76DBEBC6" w14:textId="3CC2350A" w:rsidR="00075C35" w:rsidRDefault="00075C35" w:rsidP="00075C35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>dané Podetapy.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>at rozsahu prací, které je v rámci této Podetapy Zhotovitel povinen provést dle Technické specifikace a Harmonogramu, tj. vyhledání TI 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highlight w:val="yellow"/>
              </w:rPr>
              <w:t>552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zaměření TI v rozsahu </w:t>
            </w:r>
            <w:r>
              <w:rPr>
                <w:rFonts w:asciiTheme="majorHAnsi" w:hAnsiTheme="majorHAnsi"/>
                <w:highlight w:val="yellow"/>
              </w:rPr>
              <w:t>675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11C58617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24F1B796" w14:textId="24606933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Etapa 2.1</w:t>
            </w:r>
          </w:p>
          <w:p w14:paraId="681CBFBE" w14:textId="3C095B00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 xml:space="preserve">Fotogrammetrie + </w:t>
            </w:r>
            <w:proofErr w:type="spellStart"/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LiDAR</w:t>
            </w:r>
            <w:proofErr w:type="spellEnd"/>
          </w:p>
        </w:tc>
        <w:tc>
          <w:tcPr>
            <w:tcW w:w="8246" w:type="dxa"/>
          </w:tcPr>
          <w:p w14:paraId="19BA0E5B" w14:textId="3E048298" w:rsidR="00075C35" w:rsidRPr="00597441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A21211">
              <w:rPr>
                <w:rFonts w:asciiTheme="majorHAnsi" w:hAnsiTheme="majorHAnsi"/>
              </w:rPr>
              <w:t xml:space="preserve">V průběhu </w:t>
            </w:r>
            <w:r>
              <w:rPr>
                <w:rFonts w:asciiTheme="majorHAnsi" w:hAnsiTheme="majorHAnsi"/>
              </w:rPr>
              <w:t>Etapy</w:t>
            </w:r>
            <w:r w:rsidRPr="00A21211">
              <w:rPr>
                <w:rFonts w:asciiTheme="majorHAnsi" w:hAnsiTheme="majorHAnsi"/>
              </w:rPr>
              <w:t xml:space="preserve">, fakturace každé tři měsíce dle skutečně provedené práce v předchozích třech měsících – fakturace bude prováděna na základě níže uvedené sazby za pořízení dat a počtu kilometrů Infrastruktury, u které došlo v daném čtvrtletí k provedení a akceptaci výstupů dané </w:t>
            </w:r>
            <w:r>
              <w:rPr>
                <w:rFonts w:asciiTheme="majorHAnsi" w:hAnsiTheme="majorHAnsi"/>
              </w:rPr>
              <w:t>Etapy</w:t>
            </w:r>
            <w:r w:rsidRPr="00A21211">
              <w:rPr>
                <w:rFonts w:asciiTheme="majorHAnsi" w:hAnsiTheme="majorHAnsi"/>
              </w:rPr>
              <w:t>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 xml:space="preserve">at rozsahu prací, které je v rámci této Podetapy Zhotovitel povinen provést dle Technické specifikace a Harmonogramu, tj. bude zpracováno </w:t>
            </w:r>
            <w:r w:rsidRPr="00F756BA">
              <w:rPr>
                <w:rFonts w:asciiTheme="majorHAnsi" w:hAnsiTheme="majorHAnsi"/>
                <w:highlight w:val="yellow"/>
              </w:rPr>
              <w:t>4</w:t>
            </w:r>
            <w:r>
              <w:rPr>
                <w:rFonts w:asciiTheme="majorHAnsi" w:hAnsiTheme="majorHAnsi"/>
                <w:highlight w:val="yellow"/>
              </w:rPr>
              <w:t>299</w:t>
            </w:r>
            <w:r w:rsidRPr="00A21211">
              <w:rPr>
                <w:rFonts w:asciiTheme="majorHAnsi" w:hAnsiTheme="majorHAnsi"/>
              </w:rPr>
              <w:t xml:space="preserve"> km.</w:t>
            </w:r>
          </w:p>
        </w:tc>
      </w:tr>
      <w:tr w:rsidR="00075C35" w:rsidRPr="00597441" w14:paraId="15BE2A0F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0CC6C37A" w14:textId="610E006B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Etapa 2.2</w:t>
            </w:r>
          </w:p>
          <w:p w14:paraId="6F25CA60" w14:textId="19BABDDB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Práce v bodovém poli + nové mapování + reambulace</w:t>
            </w:r>
            <w:r w:rsidRPr="007C0496">
              <w:rPr>
                <w:b/>
                <w:bCs/>
              </w:rPr>
              <w:t xml:space="preserve"> </w:t>
            </w: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dat ZPS/DI/TI</w:t>
            </w:r>
          </w:p>
        </w:tc>
        <w:tc>
          <w:tcPr>
            <w:tcW w:w="8246" w:type="dxa"/>
          </w:tcPr>
          <w:p w14:paraId="60ED96C7" w14:textId="4E12C51A" w:rsidR="00075C35" w:rsidRPr="00597441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A21211">
              <w:rPr>
                <w:rFonts w:asciiTheme="majorHAnsi" w:hAnsiTheme="majorHAnsi"/>
              </w:rPr>
              <w:t xml:space="preserve">V průběhu </w:t>
            </w:r>
            <w:r>
              <w:rPr>
                <w:rFonts w:asciiTheme="majorHAnsi" w:hAnsiTheme="majorHAnsi"/>
              </w:rPr>
              <w:t>Etapy</w:t>
            </w:r>
            <w:r w:rsidRPr="00A21211">
              <w:rPr>
                <w:rFonts w:asciiTheme="majorHAnsi" w:hAnsiTheme="majorHAnsi"/>
              </w:rPr>
              <w:t xml:space="preserve">, fakturace každé tři měsíce dle skutečně provedené práce v předchozích třech měsících – fakturace bude prováděna na základě níže uvedené sazby za pořízení dat a počtu kilometrů Infrastruktury, u které došlo v daném čtvrtletí k provedení a akceptaci výstupů dané </w:t>
            </w:r>
            <w:r>
              <w:rPr>
                <w:rFonts w:asciiTheme="majorHAnsi" w:hAnsiTheme="majorHAnsi"/>
              </w:rPr>
              <w:t>Etapy</w:t>
            </w:r>
            <w:r w:rsidRPr="00A21211">
              <w:rPr>
                <w:rFonts w:asciiTheme="majorHAnsi" w:hAnsiTheme="majorHAnsi"/>
              </w:rPr>
              <w:t>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</w:t>
            </w:r>
            <w:r w:rsidRPr="00A21211">
              <w:rPr>
                <w:rFonts w:asciiTheme="majorHAnsi" w:hAnsiTheme="majorHAnsi"/>
              </w:rPr>
              <w:lastRenderedPageBreak/>
              <w:t>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 xml:space="preserve">at rozsahu prací, které je v rámci této Podetapy Zhotovitel povinen provést dle Technické specifikace a Harmonogramu, tj. </w:t>
            </w:r>
            <w:r w:rsidRPr="00A21211">
              <w:rPr>
                <w:rFonts w:asciiTheme="majorHAnsi" w:eastAsia="Times New Roman" w:hAnsiTheme="majorHAnsi" w:cs="Calibri"/>
                <w:color w:val="000000"/>
                <w:lang w:eastAsia="cs-CZ"/>
              </w:rPr>
              <w:t>nové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>mu</w:t>
            </w:r>
            <w:r w:rsidRPr="00A21211"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mapování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</w:t>
            </w:r>
            <w:r>
              <w:rPr>
                <w:rFonts w:asciiTheme="majorHAnsi" w:hAnsiTheme="majorHAnsi"/>
              </w:rPr>
              <w:t>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highlight w:val="yellow"/>
              </w:rPr>
              <w:t>5</w:t>
            </w:r>
            <w:r w:rsidRPr="00F756BA">
              <w:rPr>
                <w:rFonts w:asciiTheme="majorHAnsi" w:hAnsiTheme="majorHAnsi"/>
                <w:highlight w:val="yellow"/>
              </w:rPr>
              <w:t>54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reambulaci dat v rozsahu </w:t>
            </w:r>
            <w:r>
              <w:rPr>
                <w:rFonts w:asciiTheme="majorHAnsi" w:hAnsiTheme="majorHAnsi"/>
                <w:highlight w:val="yellow"/>
              </w:rPr>
              <w:t>6733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</w:t>
            </w:r>
          </w:p>
        </w:tc>
      </w:tr>
      <w:tr w:rsidR="00075C35" w:rsidRPr="00597441" w14:paraId="151F0A48" w14:textId="4ECC5588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59A48EB0" w14:textId="3747E884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lastRenderedPageBreak/>
              <w:t>Etapa 2.3</w:t>
            </w:r>
          </w:p>
          <w:p w14:paraId="7BF101A6" w14:textId="724E98CB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Vyhledání a zaměření sítí TI</w:t>
            </w:r>
          </w:p>
        </w:tc>
        <w:tc>
          <w:tcPr>
            <w:tcW w:w="8246" w:type="dxa"/>
          </w:tcPr>
          <w:p w14:paraId="0FFA22C4" w14:textId="12B46F7C" w:rsidR="00075C35" w:rsidRPr="00597441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A21211">
              <w:rPr>
                <w:rFonts w:asciiTheme="majorHAnsi" w:hAnsiTheme="majorHAnsi"/>
              </w:rPr>
              <w:t xml:space="preserve">V průběhu </w:t>
            </w:r>
            <w:r>
              <w:rPr>
                <w:rFonts w:asciiTheme="majorHAnsi" w:hAnsiTheme="majorHAnsi"/>
              </w:rPr>
              <w:t>Etapy</w:t>
            </w:r>
            <w:r w:rsidRPr="00A21211">
              <w:rPr>
                <w:rFonts w:asciiTheme="majorHAnsi" w:hAnsiTheme="majorHAnsi"/>
              </w:rPr>
              <w:t xml:space="preserve">, fakturace každé tři měsíce dle skutečně provedené práce v předchozích třech měsících – fakturace bude prováděna na základě níže uvedené sazby za pořízení dat a počtu kilometrů Infrastruktury, u které došlo v daném čtvrtletí k provedení a akceptaci výstupů dané </w:t>
            </w:r>
            <w:r>
              <w:rPr>
                <w:rFonts w:asciiTheme="majorHAnsi" w:hAnsiTheme="majorHAnsi"/>
              </w:rPr>
              <w:t>Etapy</w:t>
            </w:r>
            <w:r w:rsidRPr="00A21211">
              <w:rPr>
                <w:rFonts w:asciiTheme="majorHAnsi" w:hAnsiTheme="majorHAnsi"/>
              </w:rPr>
              <w:t>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>at rozsahu prací, které je v rámci této Podetapy Zhotovitel povinen provést dle Technické specifikace a Harmonogramu, tj. vyhledání TI 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highlight w:val="yellow"/>
              </w:rPr>
              <w:t>2362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zaměření TI v rozsahu </w:t>
            </w:r>
            <w:r>
              <w:rPr>
                <w:rFonts w:asciiTheme="majorHAnsi" w:hAnsiTheme="majorHAnsi"/>
                <w:highlight w:val="yellow"/>
              </w:rPr>
              <w:t>2990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</w:tbl>
    <w:p w14:paraId="3E115257" w14:textId="7917DAF9" w:rsidR="004A352A" w:rsidRDefault="004A352A">
      <w:pPr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04EFA84A" w14:textId="6FD47665" w:rsidR="00F756BA" w:rsidRDefault="00F756BA">
      <w:pPr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br w:type="page"/>
      </w:r>
    </w:p>
    <w:p w14:paraId="4C23FE82" w14:textId="757952C3" w:rsidR="004A352A" w:rsidRDefault="004A352A" w:rsidP="004A352A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lastRenderedPageBreak/>
        <w:t>Sazb</w:t>
      </w:r>
      <w:r w:rsidR="00F756BA">
        <w:rPr>
          <w:rFonts w:asciiTheme="majorHAnsi" w:eastAsia="Times New Roman" w:hAnsiTheme="majorHAnsi" w:cs="Times New Roman"/>
          <w:b/>
          <w:u w:val="single"/>
          <w:lang w:eastAsia="cs-CZ"/>
        </w:rPr>
        <w:t>y</w:t>
      </w:r>
      <w:r w:rsidR="00566EB8"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 za pořízení dat</w:t>
      </w:r>
    </w:p>
    <w:p w14:paraId="73E258CB" w14:textId="4D755723" w:rsidR="004A352A" w:rsidRDefault="004A352A" w:rsidP="004A352A">
      <w:pPr>
        <w:pStyle w:val="Odstavecseseznamem"/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299CA911" w14:textId="0B4D4721" w:rsidR="004A352A" w:rsidRPr="00566EB8" w:rsidRDefault="00F756BA" w:rsidP="004A352A">
      <w:pPr>
        <w:pStyle w:val="Odstavecseseznamem"/>
        <w:spacing w:before="120" w:line="240" w:lineRule="auto"/>
        <w:jc w:val="both"/>
        <w:rPr>
          <w:rFonts w:asciiTheme="majorHAnsi" w:eastAsia="Times New Roman" w:hAnsiTheme="majorHAnsi" w:cs="Times New Roman"/>
          <w:bCs/>
          <w:lang w:eastAsia="cs-CZ"/>
        </w:rPr>
      </w:pPr>
      <w:r>
        <w:rPr>
          <w:rFonts w:asciiTheme="majorHAnsi" w:eastAsia="Times New Roman" w:hAnsiTheme="majorHAnsi" w:cs="Times New Roman"/>
          <w:bCs/>
          <w:lang w:eastAsia="cs-CZ"/>
        </w:rPr>
        <w:t>Pro účely fakturace Ceny Plnění dle rozpisu stanoveného výše se uplatní následující sazby</w:t>
      </w:r>
      <w:r w:rsidR="004A352A" w:rsidRPr="00566EB8">
        <w:rPr>
          <w:rFonts w:asciiTheme="majorHAnsi" w:eastAsia="Times New Roman" w:hAnsiTheme="majorHAnsi" w:cs="Times New Roman"/>
          <w:bCs/>
          <w:lang w:eastAsia="cs-CZ"/>
        </w:rPr>
        <w:t>:</w:t>
      </w:r>
    </w:p>
    <w:tbl>
      <w:tblPr>
        <w:tblStyle w:val="Mkatabulky4"/>
        <w:tblW w:w="0" w:type="auto"/>
        <w:jc w:val="center"/>
        <w:tblLook w:val="04A0" w:firstRow="1" w:lastRow="0" w:firstColumn="1" w:lastColumn="0" w:noHBand="0" w:noVBand="1"/>
      </w:tblPr>
      <w:tblGrid>
        <w:gridCol w:w="2600"/>
        <w:gridCol w:w="3998"/>
        <w:gridCol w:w="1922"/>
        <w:gridCol w:w="3942"/>
      </w:tblGrid>
      <w:tr w:rsidR="00DC3148" w:rsidRPr="00DC3148" w14:paraId="192C9076" w14:textId="77777777" w:rsidTr="00DC3148">
        <w:trPr>
          <w:jc w:val="center"/>
        </w:trPr>
        <w:tc>
          <w:tcPr>
            <w:tcW w:w="2600" w:type="dxa"/>
            <w:tcBorders>
              <w:top w:val="nil"/>
              <w:left w:val="nil"/>
            </w:tcBorders>
            <w:shd w:val="clear" w:color="auto" w:fill="auto"/>
          </w:tcPr>
          <w:p w14:paraId="553905CC" w14:textId="77777777" w:rsidR="00DC3148" w:rsidRPr="00DC3148" w:rsidRDefault="00DC3148" w:rsidP="007A08F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  <w:shd w:val="clear" w:color="auto" w:fill="D9D9D9" w:themeFill="background1" w:themeFillShade="D9"/>
          </w:tcPr>
          <w:p w14:paraId="0DF28291" w14:textId="432A9F96" w:rsidR="00DC3148" w:rsidRPr="00DC3148" w:rsidRDefault="00DC3148" w:rsidP="007A08F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Položka / činnost</w:t>
            </w:r>
          </w:p>
        </w:tc>
        <w:tc>
          <w:tcPr>
            <w:tcW w:w="1922" w:type="dxa"/>
            <w:shd w:val="clear" w:color="auto" w:fill="D9D9D9" w:themeFill="background1" w:themeFillShade="D9"/>
          </w:tcPr>
          <w:p w14:paraId="2B87BE1B" w14:textId="271CA52C" w:rsidR="00DC3148" w:rsidRPr="00DC3148" w:rsidRDefault="00DC3148" w:rsidP="007A08F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Měrná jednotka (MJ)</w:t>
            </w:r>
          </w:p>
        </w:tc>
        <w:tc>
          <w:tcPr>
            <w:tcW w:w="3942" w:type="dxa"/>
            <w:shd w:val="clear" w:color="auto" w:fill="D9D9D9" w:themeFill="background1" w:themeFillShade="D9"/>
          </w:tcPr>
          <w:p w14:paraId="4046F0FC" w14:textId="02FE1E72" w:rsidR="00DC3148" w:rsidRPr="00DC3148" w:rsidRDefault="00DC3148" w:rsidP="007A08F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Sazba za MJ</w:t>
            </w:r>
          </w:p>
          <w:p w14:paraId="1194EBF3" w14:textId="23103827" w:rsidR="00DC3148" w:rsidRPr="00DC3148" w:rsidRDefault="00DC3148" w:rsidP="007A08F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 Kč bez DPH)</w:t>
            </w:r>
          </w:p>
        </w:tc>
      </w:tr>
      <w:tr w:rsidR="00DC3148" w:rsidRPr="00DC3148" w14:paraId="65CB72D3" w14:textId="77777777" w:rsidTr="00DC3148">
        <w:trPr>
          <w:jc w:val="center"/>
        </w:trPr>
        <w:tc>
          <w:tcPr>
            <w:tcW w:w="2600" w:type="dxa"/>
            <w:vMerge w:val="restart"/>
          </w:tcPr>
          <w:p w14:paraId="2AEFD533" w14:textId="5CAA6A4C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Práce v bodovém poli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47C570DC" w14:textId="07A047D1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Osazení vybraných prvků ŽBP (mimo základní těžkou stabilizaci)</w:t>
            </w:r>
          </w:p>
        </w:tc>
        <w:tc>
          <w:tcPr>
            <w:tcW w:w="1922" w:type="dxa"/>
          </w:tcPr>
          <w:p w14:paraId="7C878AD3" w14:textId="7C78B73F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 xml:space="preserve">jeden (1) kus </w:t>
            </w:r>
          </w:p>
        </w:tc>
        <w:tc>
          <w:tcPr>
            <w:tcW w:w="3942" w:type="dxa"/>
          </w:tcPr>
          <w:p w14:paraId="76E5B7DC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1817066F" w14:textId="77777777" w:rsidTr="00DC3148">
        <w:trPr>
          <w:jc w:val="center"/>
        </w:trPr>
        <w:tc>
          <w:tcPr>
            <w:tcW w:w="2600" w:type="dxa"/>
            <w:vMerge/>
          </w:tcPr>
          <w:p w14:paraId="2A6EB1C0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8" w:type="dxa"/>
            <w:shd w:val="clear" w:color="auto" w:fill="auto"/>
            <w:vAlign w:val="center"/>
          </w:tcPr>
          <w:p w14:paraId="414AB1B2" w14:textId="4DD2C8D0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Osazení vybraných prvků základní těžkou stabilizací</w:t>
            </w:r>
          </w:p>
        </w:tc>
        <w:tc>
          <w:tcPr>
            <w:tcW w:w="1922" w:type="dxa"/>
          </w:tcPr>
          <w:p w14:paraId="698FC2DE" w14:textId="5E926766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 xml:space="preserve">jeden (1) kus </w:t>
            </w:r>
          </w:p>
        </w:tc>
        <w:tc>
          <w:tcPr>
            <w:tcW w:w="3942" w:type="dxa"/>
          </w:tcPr>
          <w:p w14:paraId="4B33AA3F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0EE7299A" w14:textId="77777777" w:rsidTr="00DC3148">
        <w:trPr>
          <w:jc w:val="center"/>
        </w:trPr>
        <w:tc>
          <w:tcPr>
            <w:tcW w:w="2600" w:type="dxa"/>
            <w:vMerge/>
          </w:tcPr>
          <w:p w14:paraId="3B8CBB67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8" w:type="dxa"/>
            <w:shd w:val="clear" w:color="auto" w:fill="auto"/>
            <w:vAlign w:val="center"/>
          </w:tcPr>
          <w:p w14:paraId="6B77C65D" w14:textId="70CCB1E8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Oprava stávající stabilizace</w:t>
            </w:r>
          </w:p>
        </w:tc>
        <w:tc>
          <w:tcPr>
            <w:tcW w:w="1922" w:type="dxa"/>
          </w:tcPr>
          <w:p w14:paraId="6D01DF69" w14:textId="5151BD49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 xml:space="preserve">jeden (1) kus </w:t>
            </w:r>
          </w:p>
        </w:tc>
        <w:tc>
          <w:tcPr>
            <w:tcW w:w="3942" w:type="dxa"/>
          </w:tcPr>
          <w:p w14:paraId="7BE4ADA9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7D6041B9" w14:textId="77777777" w:rsidTr="00DC3148">
        <w:trPr>
          <w:jc w:val="center"/>
        </w:trPr>
        <w:tc>
          <w:tcPr>
            <w:tcW w:w="2600" w:type="dxa"/>
            <w:vMerge/>
          </w:tcPr>
          <w:p w14:paraId="5547FC0F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227A34CD" w14:textId="20FE4273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Osazení OTZ</w:t>
            </w:r>
          </w:p>
        </w:tc>
        <w:tc>
          <w:tcPr>
            <w:tcW w:w="1922" w:type="dxa"/>
          </w:tcPr>
          <w:p w14:paraId="454869F3" w14:textId="306B76D8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 xml:space="preserve">jeden (1) kus </w:t>
            </w:r>
          </w:p>
        </w:tc>
        <w:tc>
          <w:tcPr>
            <w:tcW w:w="3942" w:type="dxa"/>
          </w:tcPr>
          <w:p w14:paraId="06156214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6DDCD7BF" w14:textId="77777777" w:rsidTr="00DC3148">
        <w:trPr>
          <w:jc w:val="center"/>
        </w:trPr>
        <w:tc>
          <w:tcPr>
            <w:tcW w:w="2600" w:type="dxa"/>
            <w:vMerge/>
          </w:tcPr>
          <w:p w14:paraId="4E088077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046C4634" w14:textId="459DB3D3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Zaměření bodového pole bez ZZ</w:t>
            </w:r>
          </w:p>
        </w:tc>
        <w:tc>
          <w:tcPr>
            <w:tcW w:w="1922" w:type="dxa"/>
          </w:tcPr>
          <w:p w14:paraId="48CDFD73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21810656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75BB95A8" w14:textId="77777777" w:rsidTr="00DC3148">
        <w:trPr>
          <w:jc w:val="center"/>
        </w:trPr>
        <w:tc>
          <w:tcPr>
            <w:tcW w:w="2600" w:type="dxa"/>
            <w:vMerge/>
          </w:tcPr>
          <w:p w14:paraId="0F360D63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5C8BE992" w14:textId="373534C4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Zaměření bodového pole včetně ZZ</w:t>
            </w:r>
          </w:p>
        </w:tc>
        <w:tc>
          <w:tcPr>
            <w:tcW w:w="1922" w:type="dxa"/>
          </w:tcPr>
          <w:p w14:paraId="7E8C66B1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6B4CA0A4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07705C59" w14:textId="77777777" w:rsidTr="00DC3148">
        <w:trPr>
          <w:jc w:val="center"/>
        </w:trPr>
        <w:tc>
          <w:tcPr>
            <w:tcW w:w="2600" w:type="dxa"/>
          </w:tcPr>
          <w:p w14:paraId="157B065D" w14:textId="63B099EC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Fotogrammetrie </w:t>
            </w:r>
            <w:r w:rsidRPr="00DC3148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DC3148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LiDAR</w:t>
            </w:r>
            <w:proofErr w:type="spellEnd"/>
          </w:p>
        </w:tc>
        <w:tc>
          <w:tcPr>
            <w:tcW w:w="3998" w:type="dxa"/>
            <w:vAlign w:val="center"/>
          </w:tcPr>
          <w:p w14:paraId="3997F4CE" w14:textId="27B859DA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iCs/>
                <w:sz w:val="18"/>
                <w:szCs w:val="18"/>
              </w:rPr>
              <w:t xml:space="preserve">pořízení referenčních dat (kombinované letecké snímkování GSD 2 cm + </w:t>
            </w:r>
            <w:proofErr w:type="spellStart"/>
            <w:r w:rsidRPr="00DC3148">
              <w:rPr>
                <w:rFonts w:asciiTheme="majorHAnsi" w:hAnsiTheme="majorHAnsi" w:cs="Arial"/>
                <w:iCs/>
                <w:sz w:val="18"/>
                <w:szCs w:val="18"/>
              </w:rPr>
              <w:t>LiDAR</w:t>
            </w:r>
            <w:proofErr w:type="spellEnd"/>
            <w:r w:rsidRPr="00DC3148">
              <w:rPr>
                <w:rFonts w:asciiTheme="majorHAnsi" w:hAnsiTheme="majorHAnsi" w:cs="Arial"/>
                <w:iCs/>
                <w:sz w:val="18"/>
                <w:szCs w:val="18"/>
              </w:rPr>
              <w:t xml:space="preserve">, AAT, </w:t>
            </w:r>
            <w:proofErr w:type="spellStart"/>
            <w:r w:rsidRPr="00DC3148">
              <w:rPr>
                <w:rFonts w:asciiTheme="majorHAnsi" w:hAnsiTheme="majorHAnsi" w:cs="Arial"/>
                <w:iCs/>
                <w:sz w:val="18"/>
                <w:szCs w:val="18"/>
              </w:rPr>
              <w:t>trueortofoto</w:t>
            </w:r>
            <w:proofErr w:type="spellEnd"/>
            <w:r w:rsidRPr="00DC3148">
              <w:rPr>
                <w:rFonts w:asciiTheme="majorHAnsi" w:hAnsiTheme="majorHAnsi" w:cs="Arial"/>
                <w:iCs/>
                <w:sz w:val="18"/>
                <w:szCs w:val="18"/>
              </w:rPr>
              <w:t xml:space="preserve">, DMR, DMT včetně zaměření </w:t>
            </w:r>
            <w:proofErr w:type="spellStart"/>
            <w:r w:rsidRPr="00DC3148">
              <w:rPr>
                <w:rFonts w:asciiTheme="majorHAnsi" w:hAnsiTheme="majorHAnsi" w:cs="Arial"/>
                <w:iCs/>
                <w:sz w:val="18"/>
                <w:szCs w:val="18"/>
              </w:rPr>
              <w:t>vlícovacích</w:t>
            </w:r>
            <w:proofErr w:type="spellEnd"/>
            <w:r w:rsidRPr="00DC3148">
              <w:rPr>
                <w:rFonts w:asciiTheme="majorHAnsi" w:hAnsiTheme="majorHAnsi" w:cs="Arial"/>
                <w:iCs/>
                <w:sz w:val="18"/>
                <w:szCs w:val="18"/>
              </w:rPr>
              <w:t xml:space="preserve"> a kontrolních bodů)</w:t>
            </w:r>
          </w:p>
        </w:tc>
        <w:tc>
          <w:tcPr>
            <w:tcW w:w="1922" w:type="dxa"/>
          </w:tcPr>
          <w:p w14:paraId="159756C2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69E814BC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5B927878" w14:textId="77777777" w:rsidTr="00DD17A5">
        <w:trPr>
          <w:jc w:val="center"/>
        </w:trPr>
        <w:tc>
          <w:tcPr>
            <w:tcW w:w="2600" w:type="dxa"/>
            <w:vMerge w:val="restart"/>
          </w:tcPr>
          <w:p w14:paraId="1263B51C" w14:textId="1A49C4BA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Nové mapování</w:t>
            </w:r>
          </w:p>
        </w:tc>
        <w:tc>
          <w:tcPr>
            <w:tcW w:w="3998" w:type="dxa"/>
            <w:vAlign w:val="center"/>
          </w:tcPr>
          <w:p w14:paraId="0CFF9FA6" w14:textId="3AE2FADB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Nové mapování dle M20/</w:t>
            </w:r>
            <w:proofErr w:type="spellStart"/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MPxxx</w:t>
            </w:r>
            <w:proofErr w:type="spellEnd"/>
          </w:p>
        </w:tc>
        <w:tc>
          <w:tcPr>
            <w:tcW w:w="1922" w:type="dxa"/>
          </w:tcPr>
          <w:p w14:paraId="459C5BE0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1A7D7F89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7ACB2274" w14:textId="77777777" w:rsidTr="00DD17A5">
        <w:trPr>
          <w:jc w:val="center"/>
        </w:trPr>
        <w:tc>
          <w:tcPr>
            <w:tcW w:w="2600" w:type="dxa"/>
            <w:vMerge/>
          </w:tcPr>
          <w:p w14:paraId="1D247B4C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1DECF1CD" w14:textId="30BE78C1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Zaměření os kolejí (průjezdné koleje) kontinuální metodou zaměření PPK pro jeden km trati v rámci nového mapování (příplatek k položce 3.1. v případě požadavku použití této metody)</w:t>
            </w:r>
          </w:p>
        </w:tc>
        <w:tc>
          <w:tcPr>
            <w:tcW w:w="1922" w:type="dxa"/>
          </w:tcPr>
          <w:p w14:paraId="26050C48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2AB4F296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1D94A3D4" w14:textId="77777777" w:rsidTr="00753257">
        <w:trPr>
          <w:jc w:val="center"/>
        </w:trPr>
        <w:tc>
          <w:tcPr>
            <w:tcW w:w="2600" w:type="dxa"/>
            <w:vMerge w:val="restart"/>
          </w:tcPr>
          <w:p w14:paraId="5DF5C4A9" w14:textId="55061FFA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lastRenderedPageBreak/>
              <w:t>Vyhledání a zaměření sítí TI</w:t>
            </w:r>
          </w:p>
        </w:tc>
        <w:tc>
          <w:tcPr>
            <w:tcW w:w="3998" w:type="dxa"/>
            <w:vAlign w:val="center"/>
          </w:tcPr>
          <w:p w14:paraId="16080F93" w14:textId="64867482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Vyhledání inženýrských sítí TI</w:t>
            </w:r>
          </w:p>
        </w:tc>
        <w:tc>
          <w:tcPr>
            <w:tcW w:w="1922" w:type="dxa"/>
          </w:tcPr>
          <w:p w14:paraId="4E4A439B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12107CE9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0CDCC84D" w14:textId="77777777" w:rsidTr="00753257">
        <w:trPr>
          <w:jc w:val="center"/>
        </w:trPr>
        <w:tc>
          <w:tcPr>
            <w:tcW w:w="2600" w:type="dxa"/>
            <w:vMerge/>
          </w:tcPr>
          <w:p w14:paraId="6A5DC3CB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257F752D" w14:textId="153094A4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Zaměření inženýrských sítí TI</w:t>
            </w:r>
          </w:p>
        </w:tc>
        <w:tc>
          <w:tcPr>
            <w:tcW w:w="1922" w:type="dxa"/>
          </w:tcPr>
          <w:p w14:paraId="25BF0003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2B704390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003F5F6B" w14:textId="77777777" w:rsidTr="001E71C9">
        <w:trPr>
          <w:jc w:val="center"/>
        </w:trPr>
        <w:tc>
          <w:tcPr>
            <w:tcW w:w="2600" w:type="dxa"/>
            <w:vMerge w:val="restart"/>
          </w:tcPr>
          <w:p w14:paraId="0CFCF569" w14:textId="1487277E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Reambulace dat ZPS/DI/TI</w:t>
            </w: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ab/>
            </w: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ab/>
            </w: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ab/>
            </w:r>
          </w:p>
        </w:tc>
        <w:tc>
          <w:tcPr>
            <w:tcW w:w="3998" w:type="dxa"/>
            <w:vAlign w:val="center"/>
          </w:tcPr>
          <w:p w14:paraId="6E2DB5E0" w14:textId="7B869FEA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Reambulace dat ZPS/DI/TI z konsolidovaných dat ÚŽM – typ A </w:t>
            </w:r>
          </w:p>
        </w:tc>
        <w:tc>
          <w:tcPr>
            <w:tcW w:w="1922" w:type="dxa"/>
          </w:tcPr>
          <w:p w14:paraId="6AA74A09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2ED01842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4813CB90" w14:textId="77777777" w:rsidTr="001E71C9">
        <w:trPr>
          <w:jc w:val="center"/>
        </w:trPr>
        <w:tc>
          <w:tcPr>
            <w:tcW w:w="2600" w:type="dxa"/>
            <w:vMerge/>
          </w:tcPr>
          <w:p w14:paraId="2A04B4DE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119B7AEC" w14:textId="76B1BEA1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Reambulace dat ZPS/DI/TI z konsolidovaných dat ÚŽM – typ B</w:t>
            </w:r>
          </w:p>
        </w:tc>
        <w:tc>
          <w:tcPr>
            <w:tcW w:w="1922" w:type="dxa"/>
          </w:tcPr>
          <w:p w14:paraId="14C77426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42BF8310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369DCDAC" w14:textId="77777777" w:rsidTr="001E71C9">
        <w:trPr>
          <w:jc w:val="center"/>
        </w:trPr>
        <w:tc>
          <w:tcPr>
            <w:tcW w:w="2600" w:type="dxa"/>
            <w:vMerge/>
          </w:tcPr>
          <w:p w14:paraId="16C19D90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3FAE1CC9" w14:textId="1BEB129D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Zaměření os kolejí (průjezdné koleje) kontinuální metodou zaměření PPK pro jeden km trati v rámci reambulace (příplatek k položce 5.1. nebo 5.2. v případě požadavku použití této metody)</w:t>
            </w:r>
          </w:p>
        </w:tc>
        <w:tc>
          <w:tcPr>
            <w:tcW w:w="1922" w:type="dxa"/>
          </w:tcPr>
          <w:p w14:paraId="1593278F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496158F0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</w:tbl>
    <w:p w14:paraId="5150679D" w14:textId="43F49595" w:rsidR="0078632F" w:rsidRDefault="0078632F">
      <w:pPr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6A4CE7FE" w14:textId="77777777" w:rsidR="0078632F" w:rsidRPr="000E63D6" w:rsidRDefault="0078632F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7E0BC23E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6377E8FC" w14:textId="77777777" w:rsidR="009F392E" w:rsidRPr="00B55A09" w:rsidRDefault="00B55A09" w:rsidP="00B55A09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r w:rsidRPr="00177AF7">
        <w:rPr>
          <w:rFonts w:asciiTheme="majorHAnsi" w:eastAsia="Times New Roman" w:hAnsiTheme="majorHAnsi" w:cs="Times New Roman"/>
          <w:sz w:val="22"/>
          <w:szCs w:val="24"/>
        </w:rPr>
        <w:t xml:space="preserve"> </w:t>
      </w:r>
    </w:p>
    <w:sectPr w:rsidR="009F392E" w:rsidRPr="00B55A09" w:rsidSect="0078632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2EDD0" w14:textId="77777777" w:rsidR="0093338C" w:rsidRDefault="0093338C" w:rsidP="00962258">
      <w:pPr>
        <w:spacing w:after="0" w:line="240" w:lineRule="auto"/>
      </w:pPr>
      <w:r>
        <w:separator/>
      </w:r>
    </w:p>
  </w:endnote>
  <w:endnote w:type="continuationSeparator" w:id="0">
    <w:p w14:paraId="11220F2F" w14:textId="77777777" w:rsidR="0093338C" w:rsidRDefault="009333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579CF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6A1404" w14:textId="06640E3B" w:rsidR="00F1715C" w:rsidRPr="00B8518B" w:rsidRDefault="00F1715C" w:rsidP="007D2E72">
          <w:pPr>
            <w:pStyle w:val="Zpat"/>
            <w:jc w:val="center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1AB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1AB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EAD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9C3B1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994D261" w14:textId="77777777" w:rsidR="00F1715C" w:rsidRDefault="00F1715C" w:rsidP="00D831A3">
          <w:pPr>
            <w:pStyle w:val="Zpat"/>
          </w:pPr>
        </w:p>
      </w:tc>
    </w:tr>
  </w:tbl>
  <w:p w14:paraId="552DA5B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8E9C1A" wp14:editId="200774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4B744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07718B" wp14:editId="0D9BBA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AEBAD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WxWXCeAAAAAOAQAADwAAAGRycy9kb3ducmV2&#10;LnhtbEyPb0vDMBDG3wt+h3CC71y6yersmg5xCoOh6OoHyJqzKSaX2mRb/faeIOibO+7fc8+vXI3e&#10;iSMOsQukYDrJQCA1wXTUKnirH68WIGLSZLQLhAq+MMKqOj8rdWHCiV7xuEutYBGKhVZgU+oLKWNj&#10;0es4CT0Sz97D4HXicmilGfSJxb2TsyzLpdcd8Qere7y32HzsDl7B5qn2zy8Pn4Tz7WxTW9yunb9R&#10;6vJiXC853C1BJBzT3wX8MLB/qNjYPhzIROEU5AvmSQrm+fQaBC/c5pz3vw1ZlfI/RvUN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WxWXCeAAAAAOAQAADwAAAAAAAAAAAAAAAAASBAAA&#10;ZHJzL2Rvd25yZXYueG1sUEsFBgAAAAAEAAQA8wAAAB8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BAE73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E3F8D3" w14:textId="42BC91C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1A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1AB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CD881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5EB11E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1BB20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F8A675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BABBE3D" w14:textId="77777777" w:rsidR="00F1715C" w:rsidRDefault="002E339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6ADFC22" w14:textId="77777777" w:rsidR="00F1715C" w:rsidRDefault="00F1715C" w:rsidP="00460660">
          <w:pPr>
            <w:pStyle w:val="Zpat"/>
          </w:pPr>
        </w:p>
      </w:tc>
    </w:tr>
  </w:tbl>
  <w:p w14:paraId="5E88425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3F78345" wp14:editId="6973A5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00F1D9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903D18" wp14:editId="7C8472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EB468A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WxWXCeAAAAAOAQAADwAAAGRycy9kb3ducmV2&#10;LnhtbEyPb0vDMBDG3wt+h3CC71y6yersmg5xCoOh6OoHyJqzKSaX2mRb/faeIOibO+7fc8+vXI3e&#10;iSMOsQukYDrJQCA1wXTUKnirH68WIGLSZLQLhAq+MMKqOj8rdWHCiV7xuEutYBGKhVZgU+oLKWNj&#10;0es4CT0Sz97D4HXicmilGfSJxb2TsyzLpdcd8Qere7y32HzsDl7B5qn2zy8Pn4Tz7WxTW9yunb9R&#10;6vJiXC853C1BJBzT3wX8MLB/qNjYPhzIROEU5AvmSQrm+fQaBC/c5pz3vw1ZlfI/RvUN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WxWXCeAAAAAOAQAADwAAAAAAAAAAAAAAAAASBAAA&#10;ZHJzL2Rvd25yZXYueG1sUEsFBgAAAAAEAAQA8wAAAB8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666A5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C523B" w14:textId="77777777" w:rsidR="0093338C" w:rsidRDefault="0093338C" w:rsidP="00962258">
      <w:pPr>
        <w:spacing w:after="0" w:line="240" w:lineRule="auto"/>
      </w:pPr>
      <w:r>
        <w:separator/>
      </w:r>
    </w:p>
  </w:footnote>
  <w:footnote w:type="continuationSeparator" w:id="0">
    <w:p w14:paraId="10E26ADA" w14:textId="77777777" w:rsidR="0093338C" w:rsidRDefault="009333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7D858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87719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1D0D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A6BBC1" w14:textId="77777777" w:rsidR="00F1715C" w:rsidRPr="00D6163D" w:rsidRDefault="00F1715C" w:rsidP="00D6163D">
          <w:pPr>
            <w:pStyle w:val="Druhdokumentu"/>
          </w:pPr>
        </w:p>
      </w:tc>
    </w:tr>
  </w:tbl>
  <w:p w14:paraId="4478382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9AA55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A82C14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3D319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7A3FFD6" w14:textId="77777777" w:rsidR="00F1715C" w:rsidRPr="00D6163D" w:rsidRDefault="00F1715C" w:rsidP="00FC6389">
          <w:pPr>
            <w:pStyle w:val="Druhdokumentu"/>
          </w:pPr>
        </w:p>
      </w:tc>
    </w:tr>
    <w:tr w:rsidR="009F392E" w14:paraId="2B00698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C6947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3B3FA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04AA28" w14:textId="77777777" w:rsidR="009F392E" w:rsidRPr="00D6163D" w:rsidRDefault="009F392E" w:rsidP="00FC6389">
          <w:pPr>
            <w:pStyle w:val="Druhdokumentu"/>
          </w:pPr>
        </w:p>
      </w:tc>
    </w:tr>
  </w:tbl>
  <w:p w14:paraId="49DCD48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604490" wp14:editId="4A330F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D13F4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E720B2"/>
    <w:multiLevelType w:val="hybridMultilevel"/>
    <w:tmpl w:val="36B29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9255C27"/>
    <w:multiLevelType w:val="hybridMultilevel"/>
    <w:tmpl w:val="36B29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8"/>
  </w:num>
  <w:num w:numId="35">
    <w:abstractNumId w:val="12"/>
  </w:num>
  <w:num w:numId="36">
    <w:abstractNumId w:val="9"/>
  </w:num>
  <w:num w:numId="3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72C1E"/>
    <w:rsid w:val="00075C35"/>
    <w:rsid w:val="000E23A7"/>
    <w:rsid w:val="000E4423"/>
    <w:rsid w:val="000E63D6"/>
    <w:rsid w:val="00101AB8"/>
    <w:rsid w:val="0010693F"/>
    <w:rsid w:val="00114472"/>
    <w:rsid w:val="00124ABB"/>
    <w:rsid w:val="00124BBC"/>
    <w:rsid w:val="001550BC"/>
    <w:rsid w:val="0016042E"/>
    <w:rsid w:val="001605B9"/>
    <w:rsid w:val="00170EC5"/>
    <w:rsid w:val="001747C1"/>
    <w:rsid w:val="00184743"/>
    <w:rsid w:val="001D2593"/>
    <w:rsid w:val="00207DF5"/>
    <w:rsid w:val="00280E07"/>
    <w:rsid w:val="002C31BF"/>
    <w:rsid w:val="002D08B1"/>
    <w:rsid w:val="002D6948"/>
    <w:rsid w:val="002E0CD7"/>
    <w:rsid w:val="002E339B"/>
    <w:rsid w:val="00341D3D"/>
    <w:rsid w:val="00341DCF"/>
    <w:rsid w:val="00357BC6"/>
    <w:rsid w:val="003956C6"/>
    <w:rsid w:val="003B71C1"/>
    <w:rsid w:val="003E0A4D"/>
    <w:rsid w:val="003E5008"/>
    <w:rsid w:val="00441430"/>
    <w:rsid w:val="00450F07"/>
    <w:rsid w:val="00453CD3"/>
    <w:rsid w:val="00460660"/>
    <w:rsid w:val="004812BE"/>
    <w:rsid w:val="00486107"/>
    <w:rsid w:val="00491827"/>
    <w:rsid w:val="004A352A"/>
    <w:rsid w:val="004B348C"/>
    <w:rsid w:val="004C4399"/>
    <w:rsid w:val="004C787C"/>
    <w:rsid w:val="004D6639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EB8"/>
    <w:rsid w:val="005736B7"/>
    <w:rsid w:val="00575E5A"/>
    <w:rsid w:val="00597441"/>
    <w:rsid w:val="005F1404"/>
    <w:rsid w:val="0061068E"/>
    <w:rsid w:val="00660AD3"/>
    <w:rsid w:val="00677B7F"/>
    <w:rsid w:val="00697A6E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774E0"/>
    <w:rsid w:val="007846E1"/>
    <w:rsid w:val="0078632F"/>
    <w:rsid w:val="007B0F78"/>
    <w:rsid w:val="007B570C"/>
    <w:rsid w:val="007C0496"/>
    <w:rsid w:val="007C589B"/>
    <w:rsid w:val="007D2E72"/>
    <w:rsid w:val="007E4A6E"/>
    <w:rsid w:val="007F56A7"/>
    <w:rsid w:val="00805863"/>
    <w:rsid w:val="00807DD0"/>
    <w:rsid w:val="00845D33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338C"/>
    <w:rsid w:val="00936091"/>
    <w:rsid w:val="00940D8A"/>
    <w:rsid w:val="00962258"/>
    <w:rsid w:val="009678B7"/>
    <w:rsid w:val="009833E1"/>
    <w:rsid w:val="009834C0"/>
    <w:rsid w:val="00992D9C"/>
    <w:rsid w:val="00996CB8"/>
    <w:rsid w:val="009B14A9"/>
    <w:rsid w:val="009B2E97"/>
    <w:rsid w:val="009E07F4"/>
    <w:rsid w:val="009F392E"/>
    <w:rsid w:val="00A21211"/>
    <w:rsid w:val="00A57B7F"/>
    <w:rsid w:val="00A6177B"/>
    <w:rsid w:val="00A66136"/>
    <w:rsid w:val="00A756D0"/>
    <w:rsid w:val="00A77C5B"/>
    <w:rsid w:val="00A938B5"/>
    <w:rsid w:val="00AA1774"/>
    <w:rsid w:val="00AA4CBB"/>
    <w:rsid w:val="00AA65FA"/>
    <w:rsid w:val="00AA7351"/>
    <w:rsid w:val="00AD056F"/>
    <w:rsid w:val="00AD6731"/>
    <w:rsid w:val="00B15D0D"/>
    <w:rsid w:val="00B55A09"/>
    <w:rsid w:val="00B75EE1"/>
    <w:rsid w:val="00B77481"/>
    <w:rsid w:val="00B84373"/>
    <w:rsid w:val="00B8518B"/>
    <w:rsid w:val="00B85363"/>
    <w:rsid w:val="00BD7E91"/>
    <w:rsid w:val="00C02D0A"/>
    <w:rsid w:val="00C03A6E"/>
    <w:rsid w:val="00C07BAE"/>
    <w:rsid w:val="00C3310D"/>
    <w:rsid w:val="00C44F6A"/>
    <w:rsid w:val="00C47AE3"/>
    <w:rsid w:val="00C71407"/>
    <w:rsid w:val="00CD1FC4"/>
    <w:rsid w:val="00CF1DC1"/>
    <w:rsid w:val="00D21061"/>
    <w:rsid w:val="00D4108E"/>
    <w:rsid w:val="00D6163D"/>
    <w:rsid w:val="00D638DE"/>
    <w:rsid w:val="00D73D46"/>
    <w:rsid w:val="00D75986"/>
    <w:rsid w:val="00D81774"/>
    <w:rsid w:val="00D831A3"/>
    <w:rsid w:val="00DC3148"/>
    <w:rsid w:val="00DC75F3"/>
    <w:rsid w:val="00DD46F3"/>
    <w:rsid w:val="00DE56F2"/>
    <w:rsid w:val="00DF116D"/>
    <w:rsid w:val="00E36C4A"/>
    <w:rsid w:val="00EB104F"/>
    <w:rsid w:val="00EC593A"/>
    <w:rsid w:val="00ED14BD"/>
    <w:rsid w:val="00EE1057"/>
    <w:rsid w:val="00EF290C"/>
    <w:rsid w:val="00EF3BFB"/>
    <w:rsid w:val="00F0533E"/>
    <w:rsid w:val="00F1048D"/>
    <w:rsid w:val="00F12DEC"/>
    <w:rsid w:val="00F1715C"/>
    <w:rsid w:val="00F310F8"/>
    <w:rsid w:val="00F3360A"/>
    <w:rsid w:val="00F35939"/>
    <w:rsid w:val="00F45607"/>
    <w:rsid w:val="00F53B4A"/>
    <w:rsid w:val="00F5558F"/>
    <w:rsid w:val="00F659EB"/>
    <w:rsid w:val="00F756BA"/>
    <w:rsid w:val="00F86BA6"/>
    <w:rsid w:val="00F93BAF"/>
    <w:rsid w:val="00FC6389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1A898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058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58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58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58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586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5C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2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5CBEDE-7940-4A0D-A73B-9795013B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5</Pages>
  <Words>1173</Words>
  <Characters>6925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Váleček Pavel, Ing.</cp:lastModifiedBy>
  <cp:revision>2</cp:revision>
  <cp:lastPrinted>2017-11-28T17:18:00Z</cp:lastPrinted>
  <dcterms:created xsi:type="dcterms:W3CDTF">2022-01-26T07:36:00Z</dcterms:created>
  <dcterms:modified xsi:type="dcterms:W3CDTF">2022-01-26T07:36:00Z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